
<file path=[Content_Types].xml><?xml version="1.0" encoding="utf-8"?>
<Types xmlns="http://schemas.openxmlformats.org/package/2006/content-types">
  <Default Extension="emf" ContentType="image/x-emf"/>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99DABD" w14:textId="0402F708" w:rsidR="00A51A59" w:rsidRPr="00A51A59" w:rsidRDefault="00A51A59" w:rsidP="00A51A59">
      <w:pPr>
        <w:jc w:val="center"/>
        <w:rPr>
          <w:b/>
          <w:bCs/>
          <w:sz w:val="28"/>
          <w:szCs w:val="28"/>
          <w:lang w:val="fr-FR"/>
        </w:rPr>
      </w:pPr>
      <w:r w:rsidRPr="00DE5503">
        <w:rPr>
          <w:b/>
          <w:bCs/>
          <w:sz w:val="36"/>
          <w:szCs w:val="36"/>
          <w:lang w:val="fr-FR"/>
        </w:rPr>
        <w:t xml:space="preserve">Document de fin de formation </w:t>
      </w:r>
      <w:r w:rsidR="00177748">
        <w:rPr>
          <w:b/>
          <w:bCs/>
          <w:sz w:val="28"/>
          <w:szCs w:val="28"/>
          <w:lang w:val="fr-FR"/>
        </w:rPr>
        <w:br/>
      </w:r>
      <w:r w:rsidRPr="00A51A59">
        <w:rPr>
          <w:b/>
          <w:bCs/>
          <w:sz w:val="28"/>
          <w:szCs w:val="28"/>
          <w:lang w:val="fr-FR"/>
        </w:rPr>
        <w:t>Power BI avancé</w:t>
      </w:r>
    </w:p>
    <w:p w14:paraId="6CA29DC3" w14:textId="358B2379" w:rsidR="00A51A59" w:rsidRDefault="00A51A59" w:rsidP="00A51A59">
      <w:pPr>
        <w:jc w:val="center"/>
        <w:rPr>
          <w:lang w:val="fr-FR"/>
        </w:rPr>
      </w:pPr>
    </w:p>
    <w:p w14:paraId="35DCA682" w14:textId="5EDC2117" w:rsidR="00A51A59" w:rsidRPr="00A51A59" w:rsidRDefault="00A51A59" w:rsidP="00A51A59">
      <w:pPr>
        <w:rPr>
          <w:b/>
          <w:bCs/>
          <w:u w:val="single"/>
          <w:lang w:val="fr-FR"/>
        </w:rPr>
      </w:pPr>
      <w:r w:rsidRPr="00A51A59">
        <w:rPr>
          <w:b/>
          <w:bCs/>
          <w:u w:val="single"/>
          <w:lang w:val="fr-FR"/>
        </w:rPr>
        <w:t>Ressources pour aller plus loin :</w:t>
      </w:r>
    </w:p>
    <w:p w14:paraId="7EF752A6" w14:textId="1A428031" w:rsidR="00A51A59" w:rsidRPr="00A51A59" w:rsidRDefault="00A51A59" w:rsidP="00A51A59">
      <w:pPr>
        <w:rPr>
          <w:lang w:val="fr-FR"/>
        </w:rPr>
      </w:pPr>
      <w:r w:rsidRPr="00A51A59">
        <w:rPr>
          <w:lang w:val="fr-FR"/>
        </w:rPr>
        <w:t xml:space="preserve">La doc de Microsoft, </w:t>
      </w:r>
      <w:r>
        <w:rPr>
          <w:lang w:val="fr-FR"/>
        </w:rPr>
        <w:t>ultra complète</w:t>
      </w:r>
      <w:r w:rsidRPr="00A51A59">
        <w:rPr>
          <w:lang w:val="fr-FR"/>
        </w:rPr>
        <w:t xml:space="preserve">, très détaillée. </w:t>
      </w:r>
      <w:r>
        <w:rPr>
          <w:lang w:val="fr-FR"/>
        </w:rPr>
        <w:br/>
      </w:r>
      <w:r w:rsidRPr="00A51A59">
        <w:rPr>
          <w:lang w:val="fr-FR"/>
        </w:rPr>
        <w:t>Je recommande de la parcourir de bout en bout</w:t>
      </w:r>
      <w:r w:rsidR="00177748">
        <w:rPr>
          <w:lang w:val="fr-FR"/>
        </w:rPr>
        <w:t xml:space="preserve">, notamment dans l’optique de préparer </w:t>
      </w:r>
      <w:r w:rsidRPr="00A51A59">
        <w:rPr>
          <w:lang w:val="fr-FR"/>
        </w:rPr>
        <w:t>la certification :</w:t>
      </w:r>
    </w:p>
    <w:p w14:paraId="452D27BA" w14:textId="0F4A36F2" w:rsidR="00A51A59" w:rsidRDefault="002C48C5" w:rsidP="00A51A59">
      <w:pPr>
        <w:rPr>
          <w:lang w:val="fr-FR"/>
        </w:rPr>
      </w:pPr>
      <w:hyperlink r:id="rId4" w:history="1">
        <w:r w:rsidR="00A51A59" w:rsidRPr="000C71C3">
          <w:rPr>
            <w:rStyle w:val="Lienhypertexte"/>
            <w:lang w:val="fr-FR"/>
          </w:rPr>
          <w:t>https://docs.microsoft.com/fr-fr/learn/powerplatform/power-bi</w:t>
        </w:r>
      </w:hyperlink>
    </w:p>
    <w:p w14:paraId="04974F69" w14:textId="77777777" w:rsidR="00A51A59" w:rsidRPr="00A51A59" w:rsidRDefault="00A51A59" w:rsidP="00A51A59">
      <w:pPr>
        <w:rPr>
          <w:lang w:val="fr-FR"/>
        </w:rPr>
      </w:pPr>
    </w:p>
    <w:p w14:paraId="09F9504A" w14:textId="4D654852" w:rsidR="00A51A59" w:rsidRPr="00A51A59" w:rsidRDefault="00A51A59" w:rsidP="00A51A59">
      <w:pPr>
        <w:rPr>
          <w:lang w:val="fr-FR"/>
        </w:rPr>
      </w:pPr>
      <w:r w:rsidRPr="00A51A59">
        <w:rPr>
          <w:lang w:val="fr-FR"/>
        </w:rPr>
        <w:t>Sur la page de la certification, le "parcours d'apprentissage" à suivre pour bien se préparer à la certification (descen</w:t>
      </w:r>
      <w:r>
        <w:rPr>
          <w:lang w:val="fr-FR"/>
        </w:rPr>
        <w:t>dre</w:t>
      </w:r>
      <w:r w:rsidRPr="00A51A59">
        <w:rPr>
          <w:lang w:val="fr-FR"/>
        </w:rPr>
        <w:t xml:space="preserve"> un peu dans la page pour voir le parcours proposé) :</w:t>
      </w:r>
    </w:p>
    <w:p w14:paraId="2E560556" w14:textId="568432E4" w:rsidR="00A51A59" w:rsidRDefault="002C48C5" w:rsidP="00A51A59">
      <w:pPr>
        <w:rPr>
          <w:lang w:val="fr-FR"/>
        </w:rPr>
      </w:pPr>
      <w:hyperlink r:id="rId5" w:history="1">
        <w:r w:rsidR="00A51A59" w:rsidRPr="000C71C3">
          <w:rPr>
            <w:rStyle w:val="Lienhypertexte"/>
            <w:lang w:val="fr-FR"/>
          </w:rPr>
          <w:t>https://docs.microsoft.com/fr-fr/learn/certifications/exams/pl-300?tab=tab-learning-paths</w:t>
        </w:r>
      </w:hyperlink>
    </w:p>
    <w:p w14:paraId="3BF728FB" w14:textId="77777777" w:rsidR="00A51A59" w:rsidRPr="00A51A59" w:rsidRDefault="00A51A59" w:rsidP="00A51A59">
      <w:pPr>
        <w:rPr>
          <w:lang w:val="fr-FR"/>
        </w:rPr>
      </w:pPr>
    </w:p>
    <w:p w14:paraId="0F514FAF" w14:textId="118665C7" w:rsidR="00A51A59" w:rsidRPr="00A51A59" w:rsidRDefault="00A51A59" w:rsidP="00A51A59">
      <w:pPr>
        <w:rPr>
          <w:lang w:val="fr-FR"/>
        </w:rPr>
      </w:pPr>
      <w:r>
        <w:rPr>
          <w:lang w:val="fr-FR"/>
        </w:rPr>
        <w:t>La chaine YouTube de « </w:t>
      </w:r>
      <w:r w:rsidRPr="00A51A59">
        <w:rPr>
          <w:lang w:val="fr-FR"/>
        </w:rPr>
        <w:t>Guy in a Cube</w:t>
      </w:r>
      <w:r>
        <w:rPr>
          <w:lang w:val="fr-FR"/>
        </w:rPr>
        <w:t> »</w:t>
      </w:r>
      <w:r w:rsidRPr="00A51A59">
        <w:rPr>
          <w:lang w:val="fr-FR"/>
        </w:rPr>
        <w:t xml:space="preserve">, deux gars </w:t>
      </w:r>
      <w:r>
        <w:rPr>
          <w:lang w:val="fr-FR"/>
        </w:rPr>
        <w:t>très</w:t>
      </w:r>
      <w:r w:rsidRPr="00A51A59">
        <w:rPr>
          <w:lang w:val="fr-FR"/>
        </w:rPr>
        <w:t xml:space="preserve"> calés</w:t>
      </w:r>
      <w:r w:rsidR="008142EF">
        <w:rPr>
          <w:lang w:val="fr-FR"/>
        </w:rPr>
        <w:t xml:space="preserve"> et pédagogues </w:t>
      </w:r>
      <w:r w:rsidRPr="00A51A59">
        <w:rPr>
          <w:lang w:val="fr-FR"/>
        </w:rPr>
        <w:t>qui font de très bonnes vidéos</w:t>
      </w:r>
      <w:r w:rsidR="008142EF">
        <w:rPr>
          <w:lang w:val="fr-FR"/>
        </w:rPr>
        <w:t xml:space="preserve"> (en anglais) sur les différentes fonctionnalités de </w:t>
      </w:r>
      <w:r w:rsidRPr="00A51A59">
        <w:rPr>
          <w:lang w:val="fr-FR"/>
        </w:rPr>
        <w:t>Power BI :</w:t>
      </w:r>
    </w:p>
    <w:p w14:paraId="3D6AA54C" w14:textId="1ADE9C2C" w:rsidR="00A51A59" w:rsidRDefault="002C48C5" w:rsidP="00A51A59">
      <w:pPr>
        <w:rPr>
          <w:lang w:val="fr-FR"/>
        </w:rPr>
      </w:pPr>
      <w:hyperlink r:id="rId6" w:history="1">
        <w:r w:rsidR="00A51A59" w:rsidRPr="000C71C3">
          <w:rPr>
            <w:rStyle w:val="Lienhypertexte"/>
            <w:lang w:val="fr-FR"/>
          </w:rPr>
          <w:t>https://www.youtube.com/c/GuyinaCube</w:t>
        </w:r>
      </w:hyperlink>
    </w:p>
    <w:p w14:paraId="7CE2E727" w14:textId="5210C18E" w:rsidR="00A51A59" w:rsidRDefault="00A51A59" w:rsidP="00A51A59">
      <w:pPr>
        <w:rPr>
          <w:lang w:val="fr-FR"/>
        </w:rPr>
      </w:pPr>
    </w:p>
    <w:p w14:paraId="57D661B0" w14:textId="77777777" w:rsidR="006D649F" w:rsidRPr="00A51A59" w:rsidRDefault="006D649F" w:rsidP="006D649F">
      <w:pPr>
        <w:rPr>
          <w:lang w:val="fr-FR"/>
        </w:rPr>
      </w:pPr>
      <w:r w:rsidRPr="00A51A59">
        <w:rPr>
          <w:lang w:val="fr-FR"/>
        </w:rPr>
        <w:t xml:space="preserve">La chaine </w:t>
      </w:r>
      <w:r>
        <w:rPr>
          <w:lang w:val="fr-FR"/>
        </w:rPr>
        <w:t xml:space="preserve">YouTube du </w:t>
      </w:r>
      <w:r w:rsidRPr="00A51A59">
        <w:rPr>
          <w:lang w:val="fr-FR"/>
        </w:rPr>
        <w:t>"Club Power BI", communauté francophone d'experts Power BI proposant de nombreuses petites conférences sur des sujets très divers :</w:t>
      </w:r>
    </w:p>
    <w:p w14:paraId="566E6E9C" w14:textId="77777777" w:rsidR="006D649F" w:rsidRDefault="002C48C5" w:rsidP="006D649F">
      <w:pPr>
        <w:rPr>
          <w:lang w:val="fr-FR"/>
        </w:rPr>
      </w:pPr>
      <w:hyperlink r:id="rId7" w:history="1">
        <w:r w:rsidR="006D649F" w:rsidRPr="000C71C3">
          <w:rPr>
            <w:rStyle w:val="Lienhypertexte"/>
            <w:lang w:val="fr-FR"/>
          </w:rPr>
          <w:t>https://www.youtube.com/channel/UCaTn-yDjPDvf-1CtJJHTNcQ</w:t>
        </w:r>
      </w:hyperlink>
    </w:p>
    <w:p w14:paraId="67DE57AC" w14:textId="77777777" w:rsidR="006D649F" w:rsidRPr="00A51A59" w:rsidRDefault="006D649F" w:rsidP="00A51A59">
      <w:pPr>
        <w:rPr>
          <w:lang w:val="fr-FR"/>
        </w:rPr>
      </w:pPr>
    </w:p>
    <w:p w14:paraId="3F541B58" w14:textId="35BA8B1E" w:rsidR="00A51A59" w:rsidRPr="00A51A59" w:rsidRDefault="00FA6871" w:rsidP="00A51A59">
      <w:pPr>
        <w:rPr>
          <w:lang w:val="fr-FR"/>
        </w:rPr>
      </w:pPr>
      <w:r>
        <w:rPr>
          <w:lang w:val="fr-FR"/>
        </w:rPr>
        <w:t xml:space="preserve">Les ressources de l’équipe derrière </w:t>
      </w:r>
      <w:r w:rsidR="00A51A59" w:rsidRPr="00A51A59">
        <w:rPr>
          <w:lang w:val="fr-FR"/>
        </w:rPr>
        <w:t>SQLBI</w:t>
      </w:r>
      <w:r>
        <w:rPr>
          <w:lang w:val="fr-FR"/>
        </w:rPr>
        <w:t xml:space="preserve">. </w:t>
      </w:r>
      <w:r w:rsidR="006D649F">
        <w:rPr>
          <w:lang w:val="fr-FR"/>
        </w:rPr>
        <w:t>Marco Russo et Alberto Ferrari sont au DAX ce que Zidane est au football.</w:t>
      </w:r>
    </w:p>
    <w:p w14:paraId="18A9C46E" w14:textId="67B1D31E" w:rsidR="00A51A59" w:rsidRPr="00A51A59" w:rsidRDefault="00A51A59" w:rsidP="00A51A59">
      <w:pPr>
        <w:rPr>
          <w:lang w:val="fr-FR"/>
        </w:rPr>
      </w:pPr>
      <w:r w:rsidRPr="00A51A59">
        <w:rPr>
          <w:lang w:val="fr-FR"/>
        </w:rPr>
        <w:t xml:space="preserve">Ils proposent un ensemble </w:t>
      </w:r>
      <w:r w:rsidR="006D649F">
        <w:rPr>
          <w:lang w:val="fr-FR"/>
        </w:rPr>
        <w:t>de ressources au travers de différents sites, et vont vous permettre de passer à l’étape supérieure en DAX.</w:t>
      </w:r>
      <w:r w:rsidR="00FF03E9">
        <w:rPr>
          <w:lang w:val="fr-FR"/>
        </w:rPr>
        <w:t xml:space="preserve"> </w:t>
      </w:r>
    </w:p>
    <w:p w14:paraId="43E1720C" w14:textId="1D16332C" w:rsidR="00A51A59" w:rsidRDefault="002C48C5" w:rsidP="00A51A59">
      <w:pPr>
        <w:rPr>
          <w:lang w:val="fr-FR"/>
        </w:rPr>
      </w:pPr>
      <w:hyperlink r:id="rId8" w:history="1">
        <w:r w:rsidR="00A24F7A" w:rsidRPr="000C71C3">
          <w:rPr>
            <w:rStyle w:val="Lienhypertexte"/>
            <w:lang w:val="fr-FR"/>
          </w:rPr>
          <w:t>https://www.sqlbi.com/</w:t>
        </w:r>
      </w:hyperlink>
      <w:r w:rsidR="00196DE1">
        <w:rPr>
          <w:lang w:val="fr-FR"/>
        </w:rPr>
        <w:t xml:space="preserve"> : Le site </w:t>
      </w:r>
      <w:r w:rsidR="00BE0008">
        <w:rPr>
          <w:lang w:val="fr-FR"/>
        </w:rPr>
        <w:t>principal, quelques formations gratuites disponibles !</w:t>
      </w:r>
    </w:p>
    <w:p w14:paraId="3AE11824" w14:textId="3CD6022F" w:rsidR="00A51A59" w:rsidRDefault="002C48C5" w:rsidP="00A51A59">
      <w:pPr>
        <w:rPr>
          <w:lang w:val="fr-FR"/>
        </w:rPr>
      </w:pPr>
      <w:hyperlink r:id="rId9" w:history="1">
        <w:r w:rsidR="00A24F7A" w:rsidRPr="000C71C3">
          <w:rPr>
            <w:rStyle w:val="Lienhypertexte"/>
            <w:lang w:val="fr-FR"/>
          </w:rPr>
          <w:t>https://dax.guide/</w:t>
        </w:r>
      </w:hyperlink>
      <w:r w:rsidR="00BE0008">
        <w:rPr>
          <w:lang w:val="fr-FR"/>
        </w:rPr>
        <w:t> : Explications sur la quasi-totalité des fonctions du langage DAX (votre prochaine Bible)</w:t>
      </w:r>
    </w:p>
    <w:p w14:paraId="5AAFF1DC" w14:textId="22D7C645" w:rsidR="00631261" w:rsidRDefault="002C48C5" w:rsidP="00A51A59">
      <w:pPr>
        <w:rPr>
          <w:lang w:val="fr-FR"/>
        </w:rPr>
      </w:pPr>
      <w:hyperlink r:id="rId10" w:history="1">
        <w:r w:rsidR="00631261" w:rsidRPr="000C71C3">
          <w:rPr>
            <w:rStyle w:val="Lienhypertexte"/>
            <w:lang w:val="fr-FR"/>
          </w:rPr>
          <w:t>https://dax.do/</w:t>
        </w:r>
      </w:hyperlink>
      <w:r w:rsidR="00FD39EC">
        <w:rPr>
          <w:lang w:val="fr-FR"/>
        </w:rPr>
        <w:t> : Pratiquer le langage DAX directement sur un navigateur Web, avec plusieurs datasets proposés</w:t>
      </w:r>
    </w:p>
    <w:p w14:paraId="52C52BB7" w14:textId="7834A67B" w:rsidR="00A24F7A" w:rsidRDefault="002C48C5" w:rsidP="00A51A59">
      <w:pPr>
        <w:rPr>
          <w:lang w:val="fr-FR"/>
        </w:rPr>
      </w:pPr>
      <w:hyperlink r:id="rId11" w:history="1">
        <w:r w:rsidR="00631261" w:rsidRPr="000C71C3">
          <w:rPr>
            <w:rStyle w:val="Lienhypertexte"/>
            <w:lang w:val="fr-FR"/>
          </w:rPr>
          <w:t>https://www.daxpatterns.com/</w:t>
        </w:r>
      </w:hyperlink>
      <w:r w:rsidR="00FD39EC">
        <w:rPr>
          <w:lang w:val="fr-FR"/>
        </w:rPr>
        <w:t> : Les solutions réutilisables à des problématiques souvent rencontrées dans Power BI</w:t>
      </w:r>
    </w:p>
    <w:p w14:paraId="3FCCFD5C" w14:textId="77777777" w:rsidR="00631261" w:rsidRPr="00A51A59" w:rsidRDefault="00631261" w:rsidP="00A51A59">
      <w:pPr>
        <w:rPr>
          <w:lang w:val="fr-FR"/>
        </w:rPr>
      </w:pPr>
    </w:p>
    <w:p w14:paraId="76A85191" w14:textId="2018AEAE" w:rsidR="00A51A59" w:rsidRPr="004C7D10" w:rsidRDefault="00A51A59">
      <w:pPr>
        <w:rPr>
          <w:b/>
          <w:bCs/>
          <w:u w:val="single"/>
          <w:lang w:val="fr-FR"/>
        </w:rPr>
      </w:pPr>
    </w:p>
    <w:p w14:paraId="2E58224A" w14:textId="77777777" w:rsidR="006E355D" w:rsidRDefault="006E355D">
      <w:pPr>
        <w:rPr>
          <w:b/>
          <w:bCs/>
          <w:u w:val="single"/>
          <w:lang w:val="fr-FR"/>
        </w:rPr>
      </w:pPr>
      <w:r>
        <w:rPr>
          <w:b/>
          <w:bCs/>
          <w:u w:val="single"/>
          <w:lang w:val="fr-FR"/>
        </w:rPr>
        <w:br w:type="page"/>
      </w:r>
    </w:p>
    <w:p w14:paraId="6DF20CDE" w14:textId="09C38F2B" w:rsidR="00107E39" w:rsidRPr="004C7D10" w:rsidRDefault="00107E39">
      <w:pPr>
        <w:rPr>
          <w:b/>
          <w:bCs/>
          <w:u w:val="single"/>
          <w:lang w:val="fr-FR"/>
        </w:rPr>
      </w:pPr>
      <w:r w:rsidRPr="004C7D10">
        <w:rPr>
          <w:b/>
          <w:bCs/>
          <w:u w:val="single"/>
          <w:lang w:val="fr-FR"/>
        </w:rPr>
        <w:lastRenderedPageBreak/>
        <w:t xml:space="preserve">Supports de formation complémentaires </w:t>
      </w:r>
    </w:p>
    <w:p w14:paraId="413373A0" w14:textId="0E59F992" w:rsidR="00107E39" w:rsidRDefault="00107E39">
      <w:pPr>
        <w:rPr>
          <w:lang w:val="fr-FR"/>
        </w:rPr>
      </w:pPr>
      <w:r>
        <w:rPr>
          <w:lang w:val="fr-FR"/>
        </w:rPr>
        <w:t>J’ai réalisé quelques supports de formation, pas toujours finalisés à 100%</w:t>
      </w:r>
      <w:r w:rsidR="004C7D10">
        <w:rPr>
          <w:lang w:val="fr-FR"/>
        </w:rPr>
        <w:t>, qui pourront certainement vous servir.</w:t>
      </w:r>
    </w:p>
    <w:p w14:paraId="77B78929" w14:textId="7EBB435B" w:rsidR="00F453B2" w:rsidRDefault="00E1296E">
      <w:pPr>
        <w:rPr>
          <w:lang w:val="fr-FR"/>
        </w:rPr>
      </w:pPr>
      <w:r>
        <w:rPr>
          <w:lang w:val="fr-FR"/>
        </w:rPr>
        <w:t xml:space="preserve">En voici </w:t>
      </w:r>
      <w:r w:rsidR="004C7D10">
        <w:rPr>
          <w:lang w:val="fr-FR"/>
        </w:rPr>
        <w:t>quelques-uns</w:t>
      </w:r>
    </w:p>
    <w:p w14:paraId="00E3A9AF" w14:textId="411A98D1" w:rsidR="00A51A59" w:rsidRDefault="006E355D">
      <w:pPr>
        <w:rPr>
          <w:lang w:val="fr-FR"/>
        </w:rPr>
      </w:pPr>
      <w:r>
        <w:rPr>
          <w:lang w:val="fr-FR"/>
        </w:rPr>
        <w:object w:dxaOrig="1508" w:dyaOrig="982" w14:anchorId="445E8C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2pt;height:48.9pt" o:ole="">
            <v:imagedata r:id="rId12" o:title=""/>
          </v:shape>
          <o:OLEObject Type="Embed" ProgID="PowerPoint.Show.12" ShapeID="_x0000_i1025" DrawAspect="Icon" ObjectID="_1716845806" r:id="rId13"/>
        </w:object>
      </w:r>
      <w:r w:rsidR="004C7D10">
        <w:rPr>
          <w:lang w:val="fr-FR"/>
        </w:rPr>
        <w:object w:dxaOrig="1508" w:dyaOrig="982" w14:anchorId="1CECA43E">
          <v:shape id="_x0000_i1026" type="#_x0000_t75" style="width:75.2pt;height:48.9pt" o:ole="">
            <v:imagedata r:id="rId14" o:title=""/>
          </v:shape>
          <o:OLEObject Type="Embed" ProgID="PowerPoint.Show.12" ShapeID="_x0000_i1026" DrawAspect="Icon" ObjectID="_1716845807" r:id="rId15"/>
        </w:object>
      </w:r>
      <w:r w:rsidR="004C7D10">
        <w:rPr>
          <w:lang w:val="fr-FR"/>
        </w:rPr>
        <w:object w:dxaOrig="1508" w:dyaOrig="982" w14:anchorId="49036D5F">
          <v:shape id="_x0000_i1027" type="#_x0000_t75" style="width:75.2pt;height:48.9pt" o:ole="">
            <v:imagedata r:id="rId16" o:title=""/>
          </v:shape>
          <o:OLEObject Type="Embed" ProgID="PowerPoint.Show.12" ShapeID="_x0000_i1027" DrawAspect="Icon" ObjectID="_1716845808" r:id="rId17"/>
        </w:object>
      </w:r>
    </w:p>
    <w:p w14:paraId="34655920" w14:textId="2F18FA3E" w:rsidR="00F86CE5" w:rsidRDefault="00F86CE5">
      <w:pPr>
        <w:rPr>
          <w:lang w:val="fr-FR"/>
        </w:rPr>
      </w:pPr>
    </w:p>
    <w:p w14:paraId="6C44D94A" w14:textId="0465EAF1" w:rsidR="00F86CE5" w:rsidRPr="00F86CE5" w:rsidRDefault="00F86CE5">
      <w:pPr>
        <w:rPr>
          <w:b/>
          <w:bCs/>
          <w:u w:val="single"/>
          <w:lang w:val="fr-FR"/>
        </w:rPr>
      </w:pPr>
      <w:r w:rsidRPr="00F86CE5">
        <w:rPr>
          <w:b/>
          <w:bCs/>
          <w:u w:val="single"/>
          <w:lang w:val="fr-FR"/>
        </w:rPr>
        <w:t>Générer un environnement « bac à sable » pour s’entrainer</w:t>
      </w:r>
    </w:p>
    <w:p w14:paraId="7DC5E432" w14:textId="3A9A07A3" w:rsidR="00F86CE5" w:rsidRDefault="00F86CE5">
      <w:pPr>
        <w:rPr>
          <w:lang w:val="fr-FR"/>
        </w:rPr>
      </w:pPr>
      <w:r>
        <w:rPr>
          <w:lang w:val="fr-FR"/>
        </w:rPr>
        <w:t>Grâce au programme développeur de Microsoft, vous avez la possibilité de créer une entreprise fictive, pour laquelle tout un environnement Microsoft 365 sera généré, avec notamment une quinzaine de comptes prêt</w:t>
      </w:r>
      <w:r w:rsidR="002C48C5">
        <w:rPr>
          <w:lang w:val="fr-FR"/>
        </w:rPr>
        <w:t>s</w:t>
      </w:r>
      <w:r>
        <w:rPr>
          <w:lang w:val="fr-FR"/>
        </w:rPr>
        <w:t xml:space="preserve"> à l’emploi.</w:t>
      </w:r>
    </w:p>
    <w:p w14:paraId="7585A8D8" w14:textId="5DFCDB12" w:rsidR="00F86CE5" w:rsidRDefault="00F86CE5">
      <w:pPr>
        <w:rPr>
          <w:lang w:val="fr-FR"/>
        </w:rPr>
      </w:pPr>
      <w:r>
        <w:rPr>
          <w:lang w:val="fr-FR"/>
        </w:rPr>
        <w:t>Pour rejoindre le programme, suivez les instructions de ce lien (c’est très rapide) :</w:t>
      </w:r>
      <w:r w:rsidR="002C48C5">
        <w:rPr>
          <w:lang w:val="fr-FR"/>
        </w:rPr>
        <w:br/>
      </w:r>
      <w:hyperlink r:id="rId18" w:history="1">
        <w:r w:rsidR="002C48C5" w:rsidRPr="00EC0155">
          <w:rPr>
            <w:rStyle w:val="Lienhypertexte"/>
            <w:lang w:val="fr-FR"/>
          </w:rPr>
          <w:t>https://developer.microsoft.com/fr-fr/microsoft-365/dev-program</w:t>
        </w:r>
      </w:hyperlink>
    </w:p>
    <w:p w14:paraId="556997B1" w14:textId="7E0E1559" w:rsidR="00F86CE5" w:rsidRDefault="00F86CE5">
      <w:pPr>
        <w:rPr>
          <w:lang w:val="fr-FR"/>
        </w:rPr>
      </w:pPr>
      <w:r>
        <w:rPr>
          <w:lang w:val="fr-FR"/>
        </w:rPr>
        <w:t>Tous les comptes auront une licence E5. Plus d’info sur les avantages de ces licences :</w:t>
      </w:r>
      <w:r>
        <w:rPr>
          <w:lang w:val="fr-FR"/>
        </w:rPr>
        <w:br/>
      </w:r>
      <w:hyperlink r:id="rId19" w:history="1">
        <w:r w:rsidRPr="00EC0155">
          <w:rPr>
            <w:rStyle w:val="Lienhypertexte"/>
            <w:lang w:val="fr-FR"/>
          </w:rPr>
          <w:t>https://www.microsoft.com/fr-fr/microsoft-365/compare-microsoft-365-enterprise-plans</w:t>
        </w:r>
      </w:hyperlink>
    </w:p>
    <w:p w14:paraId="2581CEA6" w14:textId="2940528F" w:rsidR="00AF67D2" w:rsidRDefault="00F86CE5">
      <w:pPr>
        <w:rPr>
          <w:lang w:val="fr-FR"/>
        </w:rPr>
      </w:pPr>
      <w:r>
        <w:rPr>
          <w:lang w:val="fr-FR"/>
        </w:rPr>
        <w:br/>
      </w:r>
      <w:r w:rsidR="00AF67D2">
        <w:rPr>
          <w:lang w:val="fr-FR"/>
        </w:rPr>
        <w:t>Les comptes générés auront automatiquement une licence Pro sur Power BI !</w:t>
      </w:r>
      <w:r w:rsidR="00AF67D2">
        <w:rPr>
          <w:lang w:val="fr-FR"/>
        </w:rPr>
        <w:br/>
        <w:t>Notez que vous pourrez également créer des comptes supplémentaires (pour un total de 25).</w:t>
      </w:r>
    </w:p>
    <w:p w14:paraId="6D7A0FCA" w14:textId="77777777" w:rsidR="00F86CE5" w:rsidRPr="00A51A59" w:rsidRDefault="00F86CE5">
      <w:pPr>
        <w:rPr>
          <w:lang w:val="fr-FR"/>
        </w:rPr>
      </w:pPr>
    </w:p>
    <w:sectPr w:rsidR="00F86CE5" w:rsidRPr="00A51A59" w:rsidSect="00A51A59">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A59"/>
    <w:rsid w:val="00107E39"/>
    <w:rsid w:val="00177748"/>
    <w:rsid w:val="00196DE1"/>
    <w:rsid w:val="002C48C5"/>
    <w:rsid w:val="004C7D10"/>
    <w:rsid w:val="0051778C"/>
    <w:rsid w:val="00631261"/>
    <w:rsid w:val="006B71C2"/>
    <w:rsid w:val="006D649F"/>
    <w:rsid w:val="006E355D"/>
    <w:rsid w:val="008142EF"/>
    <w:rsid w:val="00A24F7A"/>
    <w:rsid w:val="00A51A59"/>
    <w:rsid w:val="00AF67D2"/>
    <w:rsid w:val="00BE0008"/>
    <w:rsid w:val="00DE5503"/>
    <w:rsid w:val="00E1296E"/>
    <w:rsid w:val="00F453B2"/>
    <w:rsid w:val="00F86CE5"/>
    <w:rsid w:val="00FA6871"/>
    <w:rsid w:val="00FD39EC"/>
    <w:rsid w:val="00FF03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A2FB1"/>
  <w15:chartTrackingRefBased/>
  <w15:docId w15:val="{34AF0C23-FDE8-4CC4-98BF-D23642EA2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A51A59"/>
    <w:rPr>
      <w:color w:val="0563C1" w:themeColor="hyperlink"/>
      <w:u w:val="single"/>
    </w:rPr>
  </w:style>
  <w:style w:type="character" w:styleId="Mentionnonrsolue">
    <w:name w:val="Unresolved Mention"/>
    <w:basedOn w:val="Policepardfaut"/>
    <w:uiPriority w:val="99"/>
    <w:semiHidden/>
    <w:unhideWhenUsed/>
    <w:rsid w:val="00A51A59"/>
    <w:rPr>
      <w:color w:val="605E5C"/>
      <w:shd w:val="clear" w:color="auto" w:fill="E1DFDD"/>
    </w:rPr>
  </w:style>
  <w:style w:type="character" w:styleId="Lienhypertextesuivivisit">
    <w:name w:val="FollowedHyperlink"/>
    <w:basedOn w:val="Policepardfaut"/>
    <w:uiPriority w:val="99"/>
    <w:semiHidden/>
    <w:unhideWhenUsed/>
    <w:rsid w:val="00A51A5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qlbi.com/" TargetMode="External"/><Relationship Id="rId13" Type="http://schemas.openxmlformats.org/officeDocument/2006/relationships/package" Target="embeddings/Microsoft_PowerPoint_Presentation.pptx"/><Relationship Id="rId18" Type="http://schemas.openxmlformats.org/officeDocument/2006/relationships/hyperlink" Target="https://developer.microsoft.com/fr-fr/microsoft-365/dev-program" TargetMode="External"/><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hyperlink" Target="https://www.youtube.com/channel/UCaTn-yDjPDvf-1CtJJHTNcQ" TargetMode="External"/><Relationship Id="rId12" Type="http://schemas.openxmlformats.org/officeDocument/2006/relationships/image" Target="media/image1.emf"/><Relationship Id="rId17" Type="http://schemas.openxmlformats.org/officeDocument/2006/relationships/package" Target="embeddings/Microsoft_PowerPoint_Presentation2.pptx"/><Relationship Id="rId2" Type="http://schemas.openxmlformats.org/officeDocument/2006/relationships/settings" Target="settings.xml"/><Relationship Id="rId16" Type="http://schemas.openxmlformats.org/officeDocument/2006/relationships/image" Target="media/image3.emf"/><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www.youtube.com/c/GuyinaCube" TargetMode="External"/><Relationship Id="rId11" Type="http://schemas.openxmlformats.org/officeDocument/2006/relationships/hyperlink" Target="https://www.daxpatterns.com/" TargetMode="External"/><Relationship Id="rId5" Type="http://schemas.openxmlformats.org/officeDocument/2006/relationships/hyperlink" Target="https://docs.microsoft.com/fr-fr/learn/certifications/exams/pl-300?tab=tab-learning-paths" TargetMode="External"/><Relationship Id="rId15" Type="http://schemas.openxmlformats.org/officeDocument/2006/relationships/package" Target="embeddings/Microsoft_PowerPoint_Presentation1.pptx"/><Relationship Id="rId10" Type="http://schemas.openxmlformats.org/officeDocument/2006/relationships/hyperlink" Target="https://dax.do/" TargetMode="External"/><Relationship Id="rId19" Type="http://schemas.openxmlformats.org/officeDocument/2006/relationships/hyperlink" Target="https://www.microsoft.com/fr-fr/microsoft-365/compare-microsoft-365-enterprise-plans" TargetMode="External"/><Relationship Id="rId4" Type="http://schemas.openxmlformats.org/officeDocument/2006/relationships/hyperlink" Target="https://docs.microsoft.com/fr-fr/learn/powerplatform/power-bi" TargetMode="External"/><Relationship Id="rId9" Type="http://schemas.openxmlformats.org/officeDocument/2006/relationships/hyperlink" Target="https://dax.guide/" TargetMode="External"/><Relationship Id="rId14"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TotalTime>
  <Pages>2</Pages>
  <Words>514</Words>
  <Characters>2832</Characters>
  <Application>Microsoft Office Word</Application>
  <DocSecurity>0</DocSecurity>
  <Lines>23</Lines>
  <Paragraphs>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Emerick Duval</dc:creator>
  <cp:keywords/>
  <dc:description/>
  <cp:lastModifiedBy>Emerick Duval</cp:lastModifiedBy>
  <cp:revision>21</cp:revision>
  <dcterms:created xsi:type="dcterms:W3CDTF">2022-06-15T07:16:00Z</dcterms:created>
  <dcterms:modified xsi:type="dcterms:W3CDTF">2022-06-15T22:50:00Z</dcterms:modified>
</cp:coreProperties>
</file>